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39331A" w14:textId="13E60BAE" w:rsidR="00053B0B" w:rsidRPr="00D50E8D" w:rsidRDefault="006D37D8" w:rsidP="00053B0B">
      <w:pPr>
        <w:shd w:val="clear" w:color="auto" w:fill="FFFFFF"/>
        <w:autoSpaceDE w:val="0"/>
        <w:autoSpaceDN w:val="0"/>
        <w:adjustRightInd w:val="0"/>
        <w:spacing w:line="360" w:lineRule="exact"/>
        <w:ind w:left="5670"/>
        <w:rPr>
          <w:bCs/>
          <w:sz w:val="28"/>
          <w:szCs w:val="28"/>
        </w:rPr>
      </w:pPr>
      <w:r w:rsidRPr="009F001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AD1C7A" wp14:editId="4C4916F8">
                <wp:simplePos x="0" y="0"/>
                <wp:positionH relativeFrom="column">
                  <wp:posOffset>1008600</wp:posOffset>
                </wp:positionH>
                <wp:positionV relativeFrom="paragraph">
                  <wp:posOffset>1445260</wp:posOffset>
                </wp:positionV>
                <wp:extent cx="974725" cy="1403985"/>
                <wp:effectExtent l="0" t="0" r="15875" b="1016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E8D68" w14:textId="2B02F9B1" w:rsidR="009F0014" w:rsidRDefault="006D37D8">
                            <w:r>
                              <w:t>30.12.2025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79.4pt;margin-top:113.8pt;width:76.7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TXYPwIAAEkEAAAOAAAAZHJzL2Uyb0RvYy54bWysVM2O0zAQviPxDpbvNGlpaRs1XS1dipCW&#10;H2nhARzHSSz8h+02Kbe98wq8AwcO3HiF7hsxdrrdiL0hcrA8nvHnb76ZyeqikwLtmXVcqxyPRylG&#10;TFFdclXn+NPH7bMFRs4TVRKhFcvxgTl8sX76ZNWajE10o0XJLAIQ5bLW5Ljx3mRJ4mjDJHEjbZgC&#10;Z6WtJB5MWyelJS2gS5FM0vRF0mpbGqspcw5Or3onXkf8qmLUv68qxzwSOQZuPq42rkVYk/WKZLUl&#10;puH0RIP8AwtJuIJHz1BXxBO0s/wRlOTUaqcrP6JaJrqqOGUxB8hmnP6VzU1DDIu5gDjOnGVy/w+W&#10;vtt/sIiXUDuMFJFQouP344/jz+Pv46+727tvaBI0ao3LIPTGQLDvXuouxId8nbnW9LNDSm8aomp2&#10;aa1uG0ZK4DgON5PB1R7HBZCifatLeIzsvI5AXWVlAARJEKBDrQ7n+rDOIwqHy/l0PplhRME1nqbP&#10;l4tZfIJk97eNdf410xKFTY4t1D+ik/2184ENye5DInsteLnlQkTD1sVGWLQn0Cvb+J3Q3TBMKNQC&#10;lRkQeQwR2padQYq6lwBkGiJI7qHnBZc5XqThC8+QLKj2SpVx7wkX/R4YC3WSMSjXa+i7ooPAoG2h&#10;ywMIanXf2zCLsGm0/YpRC32dY/dlRyzDSLxRUJTleDoNgxCN6Ww+AcMOPcXQQxQFqBx7jPrtxsfh&#10;iZmbSyjelkddH5icuEK/RrlPsxUGYmjHqIc/wPoPAAAA//8DAFBLAwQUAAYACAAAACEAFo24jeEA&#10;AAALAQAADwAAAGRycy9kb3ducmV2LnhtbEyPzU7DMBCE70i8g7VI3KjTtLRRGqcCJDhwaNWA6NWJ&#10;Nz/CXkexk4a3x5zKcTSjmW+y/Ww0m3BwnSUBy0UEDKmyqqNGwOfH60MCzHlJSmpLKOAHHezz25tM&#10;pspe6IRT4RsWSsilUkDrfZ9y7qoWjXQL2yMFr7aDkT7IoeFqkJdQbjSPo2jDjewoLLSyx5cWq+9i&#10;NALennl5OBXHsj7XenrXX2Y8HI0Q93fz0w6Yx9lfw/CHH9AhD0ylHUk5poN+TAK6FxDH2w2wkFgt&#10;4xWwUsB6nWyB5xn//yH/BQAA//8DAFBLAQItABQABgAIAAAAIQC2gziS/gAAAOEBAAATAAAAAAAA&#10;AAAAAAAAAAAAAABbQ29udGVudF9UeXBlc10ueG1sUEsBAi0AFAAGAAgAAAAhADj9If/WAAAAlAEA&#10;AAsAAAAAAAAAAAAAAAAALwEAAF9yZWxzLy5yZWxzUEsBAi0AFAAGAAgAAAAhAENxNdg/AgAASQQA&#10;AA4AAAAAAAAAAAAAAAAALgIAAGRycy9lMm9Eb2MueG1sUEsBAi0AFAAGAAgAAAAhABaNuI3hAAAA&#10;CwEAAA8AAAAAAAAAAAAAAAAAmQQAAGRycy9kb3ducmV2LnhtbFBLBQYAAAAABAAEAPMAAACnBQAA&#10;AAA=&#10;" strokecolor="white [3212]">
                <v:textbox style="mso-fit-shape-to-text:t">
                  <w:txbxContent>
                    <w:p w14:paraId="648E8D68" w14:textId="2B02F9B1" w:rsidR="009F0014" w:rsidRDefault="006D37D8">
                      <w:r>
                        <w:t>30.12.2025</w:t>
                      </w:r>
                    </w:p>
                  </w:txbxContent>
                </v:textbox>
              </v:shape>
            </w:pict>
          </mc:Fallback>
        </mc:AlternateContent>
      </w:r>
      <w:r w:rsidRPr="009F001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309624" wp14:editId="7B5AC562">
                <wp:simplePos x="0" y="0"/>
                <wp:positionH relativeFrom="column">
                  <wp:posOffset>4283075</wp:posOffset>
                </wp:positionH>
                <wp:positionV relativeFrom="paragraph">
                  <wp:posOffset>1443355</wp:posOffset>
                </wp:positionV>
                <wp:extent cx="1630045" cy="1403985"/>
                <wp:effectExtent l="0" t="0" r="27305" b="1016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0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260C3" w14:textId="22C6507D" w:rsidR="009F0014" w:rsidRDefault="006D37D8">
                            <w:r w:rsidRPr="006D37D8">
                              <w:t>299-2025-01-05.С-691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37.25pt;margin-top:113.65pt;width:128.3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ZA0RQIAAFMEAAAOAAAAZHJzL2Uyb0RvYy54bWysVEtu2zAQ3RfoHQjua8m/xBYsB6lTFwXS&#10;D5D2ABRFSUT5K0lbcnfZ9wq9QxdddNcrODfqkHIcJ90V5YKY0QzfzLyZ0eKikwJtmXVcqxwPBylG&#10;TFFdclXn+NPH9YsZRs4TVRKhFcvxjjl8sXz+bNGajI10o0XJLAIQ5bLW5Ljx3mRJ4mjDJHEDbZgC&#10;Y6WtJB5UWyelJS2gS5GM0vQsabUtjdWUOQdfr3ojXkb8qmLUv68qxzwSOYbcfLxtvItwJ8sFyWpL&#10;TMPpIQ3yD1lIwhUEPUJdEU/QxvK/oCSnVjtd+QHVMtFVxSmLNUA1w/RJNTcNMSzWAuQ4c6TJ/T9Y&#10;+m77wSJe5nicnmOkiIQm7b/vf+x/7n/vf93d3n1Do8BSa1wGzjcG3H33UnfQ7VixM9eafnZI6VVD&#10;VM0urdVtw0gJWQ7Dy+TkaY/jAkjRvtUlBCMbryNQV1kZKARSEKBDt3bHDrHOIxpCno3TdDLFiIJt&#10;OEnH89k0xiDZ/XNjnX/NtERByLGFEYjwZHvtfEiHZPcuIZrTgpdrLkRUbF2shEVbAuOyjueA/shN&#10;KNTmeD4dTXsGHkGEyWVHkKLuOXgSSHIPYy+4zPEsDSeEIVmg7ZUqo+wJF70MGQt14DFQ15Pou6KL&#10;jYsBAseFLndArNX9lMNWgtBo+xWjFiY8x+7LhliGkXijoDnz4WQSViIqk+n5CBR7ailOLURRgMqx&#10;x6gXVz6uUaTNXEIT1zzS+5DJIWWY3Mj6YcvCapzq0evhX7D8AwAA//8DAFBLAwQUAAYACAAAACEA&#10;7MpHh+IAAAALAQAADwAAAGRycy9kb3ducmV2LnhtbEyPy07DMBBF90j8gzVI7KjTNLQlZFIBEixY&#10;tGqoytaJnYewx1HspOHvMStYju7RvWey3Ww0m9TgOksIy0UETFFlZUcNwunj9W4LzHlBUmhLCuFb&#10;Odjl11eZSKW90FFNhW9YKCGXCoTW+z7l3FWtMsItbK8oZLUdjPDhHBouB3EJ5UbzOIrW3IiOwkIr&#10;evXSquqrGA3C2zMv98fiUNaftZ7e9dmM+4NBvL2Znx6BeTX7Pxh+9YM65MGptCNJxzTCepPcBxQh&#10;jjcrYIF4WC1jYCVCkmwT4HnG//+Q/wAAAP//AwBQSwECLQAUAAYACAAAACEAtoM4kv4AAADhAQAA&#10;EwAAAAAAAAAAAAAAAAAAAAAAW0NvbnRlbnRfVHlwZXNdLnhtbFBLAQItABQABgAIAAAAIQA4/SH/&#10;1gAAAJQBAAALAAAAAAAAAAAAAAAAAC8BAABfcmVscy8ucmVsc1BLAQItABQABgAIAAAAIQAtoZA0&#10;RQIAAFMEAAAOAAAAAAAAAAAAAAAAAC4CAABkcnMvZTJvRG9jLnhtbFBLAQItABQABgAIAAAAIQDs&#10;ykeH4gAAAAsBAAAPAAAAAAAAAAAAAAAAAJ8EAABkcnMvZG93bnJldi54bWxQSwUGAAAAAAQABADz&#10;AAAArgUAAAAA&#10;" strokecolor="white [3212]">
                <v:textbox style="mso-fit-shape-to-text:t">
                  <w:txbxContent>
                    <w:p w14:paraId="131260C3" w14:textId="22C6507D" w:rsidR="009F0014" w:rsidRDefault="006D37D8">
                      <w:r w:rsidRPr="006D37D8">
                        <w:t>299-2025-01-05.С-691</w:t>
                      </w:r>
                    </w:p>
                  </w:txbxContent>
                </v:textbox>
              </v:shape>
            </w:pict>
          </mc:Fallback>
        </mc:AlternateContent>
      </w:r>
      <w:r w:rsidR="009F0014" w:rsidRPr="00D50E8D">
        <w:rPr>
          <w:noProof/>
        </w:rPr>
        <w:drawing>
          <wp:anchor distT="0" distB="0" distL="114300" distR="114300" simplePos="0" relativeHeight="251662336" behindDoc="0" locked="0" layoutInCell="1" allowOverlap="1" wp14:anchorId="43CC9B65" wp14:editId="6A32AD3A">
            <wp:simplePos x="0" y="0"/>
            <wp:positionH relativeFrom="page">
              <wp:posOffset>960755</wp:posOffset>
            </wp:positionH>
            <wp:positionV relativeFrom="page">
              <wp:posOffset>244475</wp:posOffset>
            </wp:positionV>
            <wp:extent cx="6033770" cy="2743200"/>
            <wp:effectExtent l="0" t="0" r="5080" b="0"/>
            <wp:wrapTopAndBottom/>
            <wp:docPr id="2" name="Рисунок 2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77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68E4" w:rsidRPr="00D50E8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3B15E3" wp14:editId="0C59C869">
                <wp:simplePos x="0" y="0"/>
                <wp:positionH relativeFrom="page">
                  <wp:posOffset>954157</wp:posOffset>
                </wp:positionH>
                <wp:positionV relativeFrom="page">
                  <wp:posOffset>2997643</wp:posOffset>
                </wp:positionV>
                <wp:extent cx="2971800" cy="2170706"/>
                <wp:effectExtent l="0" t="0" r="0" b="127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1707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B63AC" w14:textId="6BDED5E0" w:rsidR="00053B0B" w:rsidRPr="00237E49" w:rsidRDefault="00E76196" w:rsidP="00423131">
                            <w:pPr>
                              <w:spacing w:line="240" w:lineRule="exact"/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237E4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 внесении изменений в Порядок предоставления субсидии МУП «Энергоснабжение» </w:t>
                            </w:r>
                            <w:r w:rsidR="00237E49" w:rsidRPr="00237E4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на организацию в границах Пермского муниципального округа водоснабжения населения в части приобретения специализированного транспорта для подвоза воды, утвержденный постановлением администрации Пермского муниципального округа Пермского края от 28 апреля 2025 г. </w:t>
                            </w:r>
                            <w:r w:rsidR="00EA23F1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="00237E49" w:rsidRPr="00237E49">
                              <w:rPr>
                                <w:b/>
                                <w:sz w:val="28"/>
                                <w:szCs w:val="28"/>
                              </w:rPr>
                              <w:t>№ 299-2025-01-05.С-182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3B15E3" id="Надпись 5" o:spid="_x0000_s1028" type="#_x0000_t202" style="position:absolute;left:0;text-align:left;margin-left:75.15pt;margin-top:236.05pt;width:234pt;height:170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bvB2gEAAJkDAAAOAAAAZHJzL2Uyb0RvYy54bWysU9tu2zAMfR+wfxD0vtjJQ9MZcYquRYcB&#10;3QVo9wGyLNvCbFEjldjZ14+S43SXt2EvAk1Kh+cc0rubaejF0SBZcKVcr3IpjNNQW9eW8uvzw5tr&#10;KSgoV6senCnlyZC82b9+tRt9YTbQQV8bFAziqBh9KbsQfJFlpDszKFqBN46LDeCgAn9im9WoRkYf&#10;+myT51fZCFh7BG2IOHs/F+U+4TeN0eFz05AJoi8lcwvpxHRW8cz2O1W0qHxn9ZmG+gcWg7KOm16g&#10;7lVQ4oD2L6jBagSCJqw0DBk0jdUmaWA16/wPNU+d8iZpYXPIX2yi/werPx2f/BcUYXoHEw8wiSD/&#10;CPobCQd3nXKtuUWEsTOq5sbraFk2eirOT6PVVFAEqcaPUPOQ1SFAApoaHKIrrFMwOg/gdDHdTEFo&#10;Tm7ebtfXOZc01zbrbb7Nr1IPVSzPPVJ4b2AQMSgl8lQTvDo+Uoh0VLFcid0cPNi+T5Pt3W8Jvhgz&#10;iX5kPHMPUzUJW3P32DeqqaA+sR6EeV94vznoAH9IMfKulJK+HxQaKfoPjj2Ji7UEuATVEiin+Wkp&#10;gxRzeBfmBTx4tG3HyLPrDm7Zt8YmRS8sznR5/knoeVfjgv36nW69/FH7nwAAAP//AwBQSwMEFAAG&#10;AAgAAAAhAN+XKljgAAAACwEAAA8AAABkcnMvZG93bnJldi54bWxMj8FOwzAMhu9IvENkJG4s6Qal&#10;K02nCcEJCa0rB45pk7XRGqc02VbeHnOC429/+v252MxuYGczBetRQrIQwAy2XlvsJHzUr3cZsBAV&#10;ajV4NBK+TYBNeX1VqFz7C1bmvI8doxIMuZLQxzjmnIe2N06FhR8N0u7gJ6cixanjelIXKncDXwqR&#10;cqcs0oVejea5N+1xf3IStp9Yvdiv92ZXHSpb12uBb+lRytubefsELJo5/sHwq0/qUJJT40+oAxso&#10;P4gVoRLuH5cJMCLSJKNJIyFLVmvgZcH//1D+AAAA//8DAFBLAQItABQABgAIAAAAIQC2gziS/gAA&#10;AOEBAAATAAAAAAAAAAAAAAAAAAAAAABbQ29udGVudF9UeXBlc10ueG1sUEsBAi0AFAAGAAgAAAAh&#10;ADj9If/WAAAAlAEAAAsAAAAAAAAAAAAAAAAALwEAAF9yZWxzLy5yZWxzUEsBAi0AFAAGAAgAAAAh&#10;AHZlu8HaAQAAmQMAAA4AAAAAAAAAAAAAAAAALgIAAGRycy9lMm9Eb2MueG1sUEsBAi0AFAAGAAgA&#10;AAAhAN+XKljgAAAACwEAAA8AAAAAAAAAAAAAAAAANAQAAGRycy9kb3ducmV2LnhtbFBLBQYAAAAA&#10;BAAEAPMAAABBBQAAAAA=&#10;" filled="f" stroked="f">
                <v:textbox inset="0,0,0,0">
                  <w:txbxContent>
                    <w:p w14:paraId="05EB63AC" w14:textId="6BDED5E0" w:rsidR="00053B0B" w:rsidRPr="00237E49" w:rsidRDefault="00E76196" w:rsidP="00423131">
                      <w:pPr>
                        <w:spacing w:line="240" w:lineRule="exact"/>
                        <w:rPr>
                          <w:b/>
                          <w:color w:val="auto"/>
                          <w:sz w:val="28"/>
                          <w:szCs w:val="28"/>
                        </w:rPr>
                      </w:pPr>
                      <w:r w:rsidRPr="00237E49">
                        <w:rPr>
                          <w:b/>
                          <w:sz w:val="28"/>
                          <w:szCs w:val="28"/>
                        </w:rPr>
                        <w:t xml:space="preserve">О внесении изменений в Порядок предоставления субсидии МУП «Энергоснабжение» </w:t>
                      </w:r>
                      <w:r w:rsidR="00237E49" w:rsidRPr="00237E49">
                        <w:rPr>
                          <w:b/>
                          <w:sz w:val="28"/>
                          <w:szCs w:val="28"/>
                        </w:rPr>
                        <w:t xml:space="preserve">на организацию в границах Пермского муниципального округа водоснабжения населения в части приобретения специализированного транспорта для подвоза воды, утвержденный постановлением администрации Пермского муниципального округа Пермского края от 28 апреля 2025 г. </w:t>
                      </w:r>
                      <w:r w:rsidR="00EA23F1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="00237E49" w:rsidRPr="00237E49">
                        <w:rPr>
                          <w:b/>
                          <w:sz w:val="28"/>
                          <w:szCs w:val="28"/>
                        </w:rPr>
                        <w:t>№ 299-2025-01-05.С-182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86A1C41" w14:textId="77777777" w:rsidR="00053B0B" w:rsidRPr="0083321E" w:rsidRDefault="00053B0B" w:rsidP="00053B0B">
      <w:pPr>
        <w:pStyle w:val="a3"/>
        <w:shd w:val="clear" w:color="auto" w:fill="FFFFFF"/>
        <w:spacing w:after="0" w:line="360" w:lineRule="exact"/>
        <w:rPr>
          <w:b w:val="0"/>
          <w:szCs w:val="28"/>
        </w:rPr>
      </w:pPr>
      <w:r w:rsidRPr="00D50E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7F4176" wp14:editId="1EFF172C">
                <wp:simplePos x="0" y="0"/>
                <wp:positionH relativeFrom="page">
                  <wp:posOffset>5287010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0" r="17145" b="1143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0C3EE8" w14:textId="77777777" w:rsidR="00053B0B" w:rsidRPr="00482A25" w:rsidRDefault="00053B0B" w:rsidP="00053B0B">
                            <w:pPr>
                              <w:pStyle w:val="a8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7F4176" id="Надпись 4" o:spid="_x0000_s1029" type="#_x0000_t202" style="position:absolute;margin-left:416.3pt;margin-top:178.65pt;width:100.65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qfP2gEAAJgDAAAOAAAAZHJzL2Uyb0RvYy54bWysU8lu2zAQvRfoPxC817KVpgkEy0GaIEWB&#10;dAHSfgBFURJRicPO0Jbcr++Qspwut6IXYsTlzVtG25tp6MXBIFlwpdys1lIYp6G2ri3l1y8Pr66l&#10;oKBcrXpwppRHQ/Jm9/LFdvSFyaGDvjYoGMRRMfpSdiH4IstId2ZQtAJvHB82gIMK/IltVqMaGX3o&#10;s3y9fpONgLVH0IaId+/nQ7lL+E1jdPjUNGSC6EvJ3EJaMa1VXLPdVhUtKt9ZfaKh/oHFoKzjpmeo&#10;exWU2KP9C2qwGoGgCSsNQwZNY7VJGljNZv2HmqdOeZO0sDnkzzbR/4PVHw9P/jOKML2FiQNMIsg/&#10;gv5GwsFdp1xrbhFh7IyqufEmWpaNnorT02g1FRRBqvED1Byy2gdIQFODQ3SFdQpG5wCOZ9PNFISO&#10;LfOr6/zyUgrNZ/nV64s8pZKpYnntkcI7A4OIRSmRQ03o6vBIIbJRxXIlNnPwYPs+Bdu73zb4YtxJ&#10;7CPhmXqYqknYupQXUVoUU0F9ZDkI87jweHPRAf6QYuRRKSV93ys0UvTvHVsS52opcCmqpVBO89NS&#10;Binm8i7M87f3aNuOkWfTHdyybY1Nip5ZnOhy/EnoaVTjfP36nW49/1C7nwAAAP//AwBQSwMEFAAG&#10;AAgAAAAhAPOHGMPhAAAADAEAAA8AAABkcnMvZG93bnJldi54bWxMj8FOwzAQRO9I/IO1SL1Rm4aG&#10;NsSpqgpOSIg0HDg68TaxGq9D7Lbh73FPcFzN08zbfDPZnp1x9MaRhIe5AIbUOG2olfBZvd6vgPmg&#10;SKveEUr4QQ+b4vYmV5l2FyrxvA8tiyXkMyWhC2HIOPdNh1b5uRuQYnZwo1UhnmPL9agusdz2fCFE&#10;yq0yFBc6NeCuw+a4P1kJ2y8qX8z3e/1RHkpTVWtBb+lRytndtH0GFnAKfzBc9aM6FNGpdifSnvUS&#10;VskijaiEZPmUALsSIknWwGoJj0IsgRc5//9E8QsAAP//AwBQSwECLQAUAAYACAAAACEAtoM4kv4A&#10;AADhAQAAEwAAAAAAAAAAAAAAAAAAAAAAW0NvbnRlbnRfVHlwZXNdLnhtbFBLAQItABQABgAIAAAA&#10;IQA4/SH/1gAAAJQBAAALAAAAAAAAAAAAAAAAAC8BAABfcmVscy8ucmVsc1BLAQItABQABgAIAAAA&#10;IQDYSqfP2gEAAJgDAAAOAAAAAAAAAAAAAAAAAC4CAABkcnMvZTJvRG9jLnhtbFBLAQItABQABgAI&#10;AAAAIQDzhxjD4QAAAAwBAAAPAAAAAAAAAAAAAAAAADQEAABkcnMvZG93bnJldi54bWxQSwUGAAAA&#10;AAQABADzAAAAQgUAAAAA&#10;" filled="f" stroked="f">
                <v:textbox inset="0,0,0,0">
                  <w:txbxContent>
                    <w:p w14:paraId="790C3EE8" w14:textId="77777777" w:rsidR="00053B0B" w:rsidRPr="00482A25" w:rsidRDefault="00053B0B" w:rsidP="00053B0B">
                      <w:pPr>
                        <w:pStyle w:val="a8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50E8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8BB84" wp14:editId="24AE8A33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0" r="17145" b="1143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44F0C1" w14:textId="77777777" w:rsidR="00053B0B" w:rsidRPr="00482A25" w:rsidRDefault="00053B0B" w:rsidP="00053B0B">
                            <w:pPr>
                              <w:pStyle w:val="a8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28BB84" id="Надпись 3" o:spid="_x0000_s1030" type="#_x0000_t202" style="position:absolute;margin-left:122.1pt;margin-top:178.6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YK82gEAAJgDAAAOAAAAZHJzL2Uyb0RvYy54bWysU8lu2zAQvRfoPxC817LVpAkEy0GaIEWB&#10;dAHSfgBFURJRicPO0Jbcr++Qspwut6IXYsTlzVtG25tp6MXBIFlwpdys1lIYp6G2ri3l1y8Pr66l&#10;oKBcrXpwppRHQ/Jm9/LFdvSFyaGDvjYoGMRRMfpSdiH4IstId2ZQtAJvHB82gIMK/IltVqMaGX3o&#10;s3y9fpONgLVH0IaId+/nQ7lL+E1jdPjUNGSC6EvJ3EJaMa1VXLPdVhUtKt9ZfaKh/oHFoKzjpmeo&#10;exWU2KP9C2qwGoGgCSsNQwZNY7VJGljNZv2HmqdOeZO0sDnkzzbR/4PVHw9P/jOKML2FiQNMIsg/&#10;gv5GwsFdp1xrbhFh7IyqufEmWpaNnorT02g1FRRBqvED1Byy2gdIQFODQ3SFdQpG5wCOZ9PNFISO&#10;LfOr6/zyUgrNZ/nVxes8pZKpYnntkcI7A4OIRSmRQ03o6vBIIbJRxXIlNnPwYPs+Bdu73zb4YtxJ&#10;7CPhmXqYqknYupQXUVoUU0F9ZDkI87jweHPRAf6QYuRRKSV93ys0UvTvHVsS52opcCmqpVBO89NS&#10;Binm8i7M87f3aNuOkWfTHdyybY1Nip5ZnOhy/EnoaVTjfP36nW49/1C7nwAAAP//AwBQSwMEFAAG&#10;AAgAAAAhAELVpT/hAAAACwEAAA8AAABkcnMvZG93bnJldi54bWxMj8FOwzAMhu9IvENkJG4soWsH&#10;lKbThOCEhOjKgWPaZG20xilNtpW3n3eCmy1/+v39xXp2AzuaKViPEu4XApjB1muLnYSv+u3uEViI&#10;CrUaPBoJvybAury+KlSu/Qkrc9zGjlEIhlxJ6GMcc85D2xunwsKPBum285NTkdap43pSJwp3A0+E&#10;WHGnLNKHXo3mpTftfntwEjbfWL3an4/ms9pVtq6fBL6v9lLe3sybZ2DRzPEPhos+qUNJTo0/oA5s&#10;kJCkaUKohGX2sARGRJpmGbCGBiEy4GXB/3cozwAAAP//AwBQSwECLQAUAAYACAAAACEAtoM4kv4A&#10;AADhAQAAEwAAAAAAAAAAAAAAAAAAAAAAW0NvbnRlbnRfVHlwZXNdLnhtbFBLAQItABQABgAIAAAA&#10;IQA4/SH/1gAAAJQBAAALAAAAAAAAAAAAAAAAAC8BAABfcmVscy8ucmVsc1BLAQItABQABgAIAAAA&#10;IQCAkYK82gEAAJgDAAAOAAAAAAAAAAAAAAAAAC4CAABkcnMvZTJvRG9jLnhtbFBLAQItABQABgAI&#10;AAAAIQBC1aU/4QAAAAsBAAAPAAAAAAAAAAAAAAAAADQEAABkcnMvZG93bnJldi54bWxQSwUGAAAA&#10;AAQABADzAAAAQgUAAAAA&#10;" filled="f" stroked="f">
                <v:textbox inset="0,0,0,0">
                  <w:txbxContent>
                    <w:p w14:paraId="6844F0C1" w14:textId="77777777" w:rsidR="00053B0B" w:rsidRPr="00482A25" w:rsidRDefault="00053B0B" w:rsidP="00053B0B">
                      <w:pPr>
                        <w:pStyle w:val="a8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CA98BE" w14:textId="383FBB72" w:rsidR="00053B0B" w:rsidRPr="0083321E" w:rsidRDefault="00053B0B" w:rsidP="00053B0B">
      <w:pPr>
        <w:pStyle w:val="a4"/>
        <w:shd w:val="clear" w:color="auto" w:fill="FFFFFF"/>
        <w:spacing w:after="0" w:line="360" w:lineRule="exact"/>
        <w:jc w:val="both"/>
        <w:rPr>
          <w:sz w:val="28"/>
          <w:szCs w:val="28"/>
        </w:rPr>
      </w:pPr>
    </w:p>
    <w:p w14:paraId="1C529488" w14:textId="645975E1" w:rsidR="00053B0B" w:rsidRPr="0083321E" w:rsidRDefault="00053B0B" w:rsidP="00053B0B">
      <w:pPr>
        <w:shd w:val="clear" w:color="auto" w:fill="FFFFFF"/>
        <w:spacing w:line="360" w:lineRule="exact"/>
        <w:jc w:val="both"/>
        <w:rPr>
          <w:sz w:val="28"/>
          <w:szCs w:val="28"/>
        </w:rPr>
      </w:pPr>
    </w:p>
    <w:p w14:paraId="2718E147" w14:textId="77777777" w:rsidR="00053B0B" w:rsidRPr="0083321E" w:rsidRDefault="00053B0B" w:rsidP="00053B0B">
      <w:pPr>
        <w:shd w:val="clear" w:color="auto" w:fill="FFFFFF"/>
        <w:spacing w:line="360" w:lineRule="exact"/>
        <w:jc w:val="both"/>
        <w:rPr>
          <w:noProof/>
          <w:sz w:val="28"/>
          <w:szCs w:val="28"/>
        </w:rPr>
      </w:pPr>
    </w:p>
    <w:p w14:paraId="0087194B" w14:textId="77777777" w:rsidR="00053B0B" w:rsidRPr="0083321E" w:rsidRDefault="00053B0B" w:rsidP="00053B0B">
      <w:pPr>
        <w:shd w:val="clear" w:color="auto" w:fill="FFFFFF"/>
        <w:spacing w:line="360" w:lineRule="exact"/>
        <w:jc w:val="both"/>
        <w:rPr>
          <w:noProof/>
          <w:sz w:val="28"/>
          <w:szCs w:val="28"/>
        </w:rPr>
      </w:pPr>
    </w:p>
    <w:p w14:paraId="59E20412" w14:textId="77777777" w:rsidR="00D168E4" w:rsidRDefault="00423131" w:rsidP="00423131">
      <w:pPr>
        <w:shd w:val="clear" w:color="auto" w:fill="FFFFFF"/>
        <w:suppressAutoHyphens/>
        <w:spacing w:before="480" w:line="360" w:lineRule="exac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br/>
      </w:r>
    </w:p>
    <w:p w14:paraId="4EC31EBA" w14:textId="743DB2D4" w:rsidR="00053B0B" w:rsidRPr="00363918" w:rsidRDefault="00053B0B" w:rsidP="00053B0B">
      <w:pPr>
        <w:shd w:val="clear" w:color="auto" w:fill="FFFFFF"/>
        <w:suppressAutoHyphens/>
        <w:spacing w:before="480" w:line="360" w:lineRule="exact"/>
        <w:ind w:firstLine="720"/>
        <w:jc w:val="both"/>
        <w:rPr>
          <w:color w:val="auto"/>
          <w:sz w:val="28"/>
          <w:szCs w:val="28"/>
        </w:rPr>
      </w:pPr>
      <w:r w:rsidRPr="0083321E">
        <w:rPr>
          <w:color w:val="auto"/>
          <w:sz w:val="28"/>
          <w:szCs w:val="28"/>
        </w:rPr>
        <w:t>В соответствии со статьей 78 Бюджетного кодекса Российской Федерации, пунктом 4 ча</w:t>
      </w:r>
      <w:bookmarkStart w:id="0" w:name="_GoBack"/>
      <w:bookmarkEnd w:id="0"/>
      <w:r w:rsidRPr="0083321E">
        <w:rPr>
          <w:color w:val="auto"/>
          <w:sz w:val="28"/>
          <w:szCs w:val="28"/>
        </w:rPr>
        <w:t xml:space="preserve">сти 1 статьи 16 Федерального закона от 06 октября 2003 г. № 131-ФЗ «Об общих принципах организации местного самоуправления в Российской Федерации», </w:t>
      </w:r>
      <w:r w:rsidRPr="0083321E">
        <w:rPr>
          <w:sz w:val="28"/>
          <w:szCs w:val="28"/>
        </w:rPr>
        <w:t xml:space="preserve">общими требованиями </w:t>
      </w:r>
      <w:r w:rsidR="00195682">
        <w:rPr>
          <w:sz w:val="28"/>
          <w:szCs w:val="28"/>
        </w:rPr>
        <w:br/>
      </w:r>
      <w:r w:rsidRPr="0083321E">
        <w:rPr>
          <w:sz w:val="28"/>
          <w:szCs w:val="28"/>
        </w:rPr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</w:t>
      </w:r>
      <w:r w:rsidR="00556CAE">
        <w:rPr>
          <w:sz w:val="28"/>
          <w:szCs w:val="28"/>
        </w:rPr>
        <w:t>еским лицам-</w:t>
      </w:r>
      <w:r w:rsidRPr="0083321E">
        <w:rPr>
          <w:sz w:val="28"/>
          <w:szCs w:val="28"/>
        </w:rPr>
        <w:t xml:space="preserve">производителям товаров, работ, услуг и проведение отборов получателей указанных субсидий, в том числе грантов в форме субсидий, утвержденными постановлением Правительства Российской Федерации </w:t>
      </w:r>
      <w:r w:rsidR="00195682">
        <w:rPr>
          <w:sz w:val="28"/>
          <w:szCs w:val="28"/>
        </w:rPr>
        <w:br/>
      </w:r>
      <w:r w:rsidRPr="0083321E">
        <w:rPr>
          <w:sz w:val="28"/>
          <w:szCs w:val="28"/>
        </w:rPr>
        <w:t>от 25 октября 2023 г. № 1782</w:t>
      </w:r>
      <w:r w:rsidRPr="0083321E">
        <w:rPr>
          <w:color w:val="auto"/>
          <w:sz w:val="28"/>
          <w:szCs w:val="28"/>
        </w:rPr>
        <w:t xml:space="preserve">, пунктом 4 части 1 статьи 5, пунктом 6 части 2 статьи 30 Устава Пермского муниципального округа Пермского края, муниципальной программой «Развитие коммунального хозяйства Пермского муниципального округа», утвержденной постановлением администрации Пермского муниципального района от 26 декабря 2022 г. </w:t>
      </w:r>
      <w:r w:rsidR="00556CAE">
        <w:rPr>
          <w:color w:val="auto"/>
          <w:sz w:val="28"/>
          <w:szCs w:val="28"/>
        </w:rPr>
        <w:br/>
      </w:r>
      <w:r w:rsidRPr="0083321E">
        <w:rPr>
          <w:color w:val="auto"/>
          <w:sz w:val="28"/>
          <w:szCs w:val="28"/>
        </w:rPr>
        <w:t xml:space="preserve">№ СЭД-2022-299-01-01-05.С-780, </w:t>
      </w:r>
      <w:bookmarkStart w:id="1" w:name="_Hlk175058913"/>
      <w:r w:rsidRPr="00363918">
        <w:rPr>
          <w:color w:val="auto"/>
          <w:sz w:val="28"/>
          <w:szCs w:val="28"/>
        </w:rPr>
        <w:t xml:space="preserve">постановлением администрации Пермского муниципального округа Пермского края от 09 октября 2023 г. </w:t>
      </w:r>
      <w:r w:rsidR="00556CAE">
        <w:rPr>
          <w:color w:val="auto"/>
          <w:sz w:val="28"/>
          <w:szCs w:val="28"/>
        </w:rPr>
        <w:br/>
      </w:r>
      <w:r w:rsidRPr="00363918">
        <w:rPr>
          <w:color w:val="auto"/>
          <w:sz w:val="28"/>
          <w:szCs w:val="28"/>
        </w:rPr>
        <w:t xml:space="preserve">№ СЭД-2023-299-01-01-05.С-780 «Об установлении расходного обязательства </w:t>
      </w:r>
      <w:r w:rsidRPr="00363918">
        <w:rPr>
          <w:color w:val="auto"/>
          <w:sz w:val="28"/>
          <w:szCs w:val="28"/>
        </w:rPr>
        <w:lastRenderedPageBreak/>
        <w:t>по вопросам местного значения в сфере коммунально-инженерной инфраструктуры Пермского муниципального округа Пермского края»</w:t>
      </w:r>
      <w:bookmarkEnd w:id="1"/>
    </w:p>
    <w:p w14:paraId="2E7E9200" w14:textId="77777777" w:rsidR="00053B0B" w:rsidRDefault="00053B0B" w:rsidP="00053B0B">
      <w:pPr>
        <w:shd w:val="clear" w:color="auto" w:fill="FFFFFF"/>
        <w:spacing w:line="360" w:lineRule="exact"/>
        <w:ind w:firstLine="720"/>
        <w:jc w:val="both"/>
        <w:rPr>
          <w:color w:val="auto"/>
          <w:sz w:val="28"/>
          <w:szCs w:val="28"/>
        </w:rPr>
      </w:pPr>
      <w:r w:rsidRPr="0083321E">
        <w:rPr>
          <w:color w:val="auto"/>
          <w:sz w:val="28"/>
          <w:szCs w:val="28"/>
        </w:rPr>
        <w:t>администрация Пермского муниципального округа Пермского края ПОСТАНОВЛЯЕТ:</w:t>
      </w:r>
    </w:p>
    <w:p w14:paraId="48B3C7F7" w14:textId="76B0A135" w:rsidR="00053B0B" w:rsidRDefault="00556CAE" w:rsidP="00C56A5D">
      <w:pPr>
        <w:spacing w:line="276" w:lineRule="auto"/>
        <w:ind w:firstLine="708"/>
        <w:jc w:val="both"/>
        <w:rPr>
          <w:sz w:val="28"/>
          <w:szCs w:val="28"/>
          <w:shd w:val="clear" w:color="auto" w:fill="FFFFFF"/>
        </w:rPr>
      </w:pPr>
      <w:bookmarkStart w:id="2" w:name="_Hlk193380109"/>
      <w:r>
        <w:rPr>
          <w:color w:val="auto"/>
          <w:sz w:val="28"/>
          <w:szCs w:val="28"/>
        </w:rPr>
        <w:t>1.  </w:t>
      </w:r>
      <w:r w:rsidR="006B1679">
        <w:rPr>
          <w:color w:val="auto"/>
          <w:sz w:val="28"/>
          <w:szCs w:val="28"/>
        </w:rPr>
        <w:t xml:space="preserve">Внести </w:t>
      </w:r>
      <w:r>
        <w:rPr>
          <w:color w:val="auto"/>
          <w:sz w:val="28"/>
          <w:szCs w:val="28"/>
        </w:rPr>
        <w:t>в Порядок</w:t>
      </w:r>
      <w:r w:rsidR="00C56A5D" w:rsidRPr="00C56A5D">
        <w:rPr>
          <w:color w:val="auto"/>
          <w:sz w:val="28"/>
          <w:szCs w:val="28"/>
          <w:shd w:val="clear" w:color="auto" w:fill="FFFFFF"/>
        </w:rPr>
        <w:t xml:space="preserve"> предоставления субсидии</w:t>
      </w:r>
      <w:r>
        <w:rPr>
          <w:color w:val="auto"/>
          <w:sz w:val="28"/>
          <w:szCs w:val="28"/>
          <w:shd w:val="clear" w:color="auto" w:fill="FFFFFF"/>
        </w:rPr>
        <w:t xml:space="preserve"> </w:t>
      </w:r>
      <w:bookmarkStart w:id="3" w:name="_Hlk216957900"/>
      <w:r w:rsidR="00C56A5D" w:rsidRPr="00C56A5D">
        <w:rPr>
          <w:color w:val="auto"/>
          <w:sz w:val="28"/>
          <w:szCs w:val="28"/>
          <w:shd w:val="clear" w:color="auto" w:fill="FFFFFF"/>
        </w:rPr>
        <w:t>МУП</w:t>
      </w:r>
      <w:r w:rsidR="00C56A5D">
        <w:rPr>
          <w:color w:val="auto"/>
          <w:sz w:val="28"/>
          <w:szCs w:val="28"/>
          <w:shd w:val="clear" w:color="auto" w:fill="FFFFFF"/>
        </w:rPr>
        <w:t xml:space="preserve"> </w:t>
      </w:r>
      <w:r w:rsidR="00C56A5D" w:rsidRPr="00C56A5D">
        <w:rPr>
          <w:color w:val="auto"/>
          <w:sz w:val="28"/>
          <w:szCs w:val="28"/>
          <w:shd w:val="clear" w:color="auto" w:fill="FFFFFF"/>
        </w:rPr>
        <w:t xml:space="preserve">«Энергоснабжение» </w:t>
      </w:r>
      <w:bookmarkStart w:id="4" w:name="_Hlk216958578"/>
      <w:r w:rsidR="00C56A5D" w:rsidRPr="00C56A5D">
        <w:rPr>
          <w:sz w:val="28"/>
          <w:szCs w:val="28"/>
          <w:shd w:val="clear" w:color="auto" w:fill="FFFFFF"/>
        </w:rPr>
        <w:t>на организацию в границах Пермского муниципального округа водоснабжения населения в части приобретения специализированного транспорта для подвоза воды, утвержденн</w:t>
      </w:r>
      <w:r w:rsidR="006B1679">
        <w:rPr>
          <w:sz w:val="28"/>
          <w:szCs w:val="28"/>
          <w:shd w:val="clear" w:color="auto" w:fill="FFFFFF"/>
        </w:rPr>
        <w:t>ый</w:t>
      </w:r>
      <w:r w:rsidR="00C56A5D" w:rsidRPr="00C56A5D">
        <w:rPr>
          <w:sz w:val="28"/>
          <w:szCs w:val="28"/>
          <w:shd w:val="clear" w:color="auto" w:fill="FFFFFF"/>
        </w:rPr>
        <w:t xml:space="preserve"> постановлением администрации Пермского муниципального округа Пермского края</w:t>
      </w:r>
      <w:r w:rsidR="00C56A5D" w:rsidRPr="00C56A5D">
        <w:rPr>
          <w:color w:val="auto"/>
          <w:sz w:val="28"/>
          <w:szCs w:val="28"/>
        </w:rPr>
        <w:t xml:space="preserve"> от 28 апреля 2025 г. № 299-2025-01-05.С-182</w:t>
      </w:r>
      <w:bookmarkEnd w:id="3"/>
      <w:bookmarkEnd w:id="4"/>
      <w:r w:rsidR="00A27C2C">
        <w:rPr>
          <w:color w:val="auto"/>
          <w:sz w:val="28"/>
          <w:szCs w:val="28"/>
        </w:rPr>
        <w:t xml:space="preserve"> (в редакции постановлений администрации Пермского муниципального округа Пермского края от 24 октября 2025 г. № 299-2025-01-05.С-529, от 11 ноября 2025 г. № 299-2025-01-05.С-554)</w:t>
      </w:r>
      <w:r w:rsidR="00C56A5D">
        <w:rPr>
          <w:color w:val="auto"/>
          <w:sz w:val="28"/>
          <w:szCs w:val="28"/>
        </w:rPr>
        <w:t xml:space="preserve">, </w:t>
      </w:r>
      <w:r w:rsidR="00053B0B">
        <w:rPr>
          <w:sz w:val="28"/>
          <w:szCs w:val="28"/>
          <w:shd w:val="clear" w:color="auto" w:fill="FFFFFF"/>
        </w:rPr>
        <w:t>следующие изменения:</w:t>
      </w:r>
    </w:p>
    <w:bookmarkEnd w:id="2"/>
    <w:p w14:paraId="2728A4B6" w14:textId="4C02495F" w:rsidR="00113709" w:rsidRPr="00113709" w:rsidRDefault="00195682" w:rsidP="00113709">
      <w:pPr>
        <w:shd w:val="clear" w:color="auto" w:fill="FFFFFF"/>
        <w:spacing w:line="360" w:lineRule="exact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1.1.  </w:t>
      </w:r>
      <w:r w:rsidR="00113709" w:rsidRPr="00113709">
        <w:rPr>
          <w:sz w:val="28"/>
          <w:szCs w:val="28"/>
          <w:shd w:val="clear" w:color="auto" w:fill="FFFFFF"/>
        </w:rPr>
        <w:t xml:space="preserve">пункт 1.5 раздела I изложить в </w:t>
      </w:r>
      <w:r w:rsidR="002356DE">
        <w:rPr>
          <w:sz w:val="28"/>
          <w:szCs w:val="28"/>
          <w:shd w:val="clear" w:color="auto" w:fill="FFFFFF"/>
        </w:rPr>
        <w:t>следующей</w:t>
      </w:r>
      <w:r w:rsidR="00113709" w:rsidRPr="00113709">
        <w:rPr>
          <w:sz w:val="28"/>
          <w:szCs w:val="28"/>
          <w:shd w:val="clear" w:color="auto" w:fill="FFFFFF"/>
        </w:rPr>
        <w:t xml:space="preserve"> редакции:</w:t>
      </w:r>
    </w:p>
    <w:p w14:paraId="5D43A019" w14:textId="4D7B4227" w:rsidR="00113709" w:rsidRPr="00113709" w:rsidRDefault="00113709" w:rsidP="00113709">
      <w:pPr>
        <w:shd w:val="clear" w:color="auto" w:fill="FFFFFF"/>
        <w:spacing w:line="360" w:lineRule="exact"/>
        <w:ind w:firstLine="720"/>
        <w:jc w:val="both"/>
        <w:rPr>
          <w:sz w:val="28"/>
          <w:szCs w:val="28"/>
          <w:shd w:val="clear" w:color="auto" w:fill="FFFFFF"/>
        </w:rPr>
      </w:pPr>
      <w:r w:rsidRPr="00113709">
        <w:rPr>
          <w:sz w:val="28"/>
          <w:szCs w:val="28"/>
          <w:shd w:val="clear" w:color="auto" w:fill="FFFFFF"/>
        </w:rPr>
        <w:t xml:space="preserve">«1.5. Получателем субсидии в соответствии с решением Думы Пермского муниципального округа Пермского края от 12 декабря 2025 г. № 468 </w:t>
      </w:r>
      <w:r w:rsidR="00195682">
        <w:rPr>
          <w:sz w:val="28"/>
          <w:szCs w:val="28"/>
          <w:shd w:val="clear" w:color="auto" w:fill="FFFFFF"/>
        </w:rPr>
        <w:br/>
      </w:r>
      <w:r w:rsidRPr="00113709">
        <w:rPr>
          <w:sz w:val="28"/>
          <w:szCs w:val="28"/>
          <w:shd w:val="clear" w:color="auto" w:fill="FFFFFF"/>
        </w:rPr>
        <w:t xml:space="preserve">«О бюджете Пермского муниципального округа Пермского края на 2026 год </w:t>
      </w:r>
      <w:r w:rsidR="00195682">
        <w:rPr>
          <w:sz w:val="28"/>
          <w:szCs w:val="28"/>
          <w:shd w:val="clear" w:color="auto" w:fill="FFFFFF"/>
        </w:rPr>
        <w:br/>
      </w:r>
      <w:r w:rsidRPr="00113709">
        <w:rPr>
          <w:sz w:val="28"/>
          <w:szCs w:val="28"/>
          <w:shd w:val="clear" w:color="auto" w:fill="FFFFFF"/>
        </w:rPr>
        <w:t>и на плановый период 2027 и 2028 годов» является муниципальное унитарное предприятие «Энергоснабжение» (далее – Предприятие).»;</w:t>
      </w:r>
    </w:p>
    <w:p w14:paraId="09BE0C01" w14:textId="4F1A8E52" w:rsidR="00113709" w:rsidRDefault="00195682" w:rsidP="00113709">
      <w:pPr>
        <w:shd w:val="clear" w:color="auto" w:fill="FFFFFF"/>
        <w:spacing w:line="360" w:lineRule="exact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1.2.  </w:t>
      </w:r>
      <w:r w:rsidR="00113709" w:rsidRPr="00113709">
        <w:rPr>
          <w:sz w:val="28"/>
          <w:szCs w:val="28"/>
          <w:shd w:val="clear" w:color="auto" w:fill="FFFFFF"/>
        </w:rPr>
        <w:t>в абзаце первом пункта 2.9 раздела II слова «не позднее 10 (десяти) рабочих дней с даты заключения Соглашения» заменить на «в сроки, установленные Соглашением».</w:t>
      </w:r>
    </w:p>
    <w:p w14:paraId="1BB9EFA7" w14:textId="00DF1890" w:rsidR="00053B0B" w:rsidRPr="0083321E" w:rsidRDefault="00053B0B" w:rsidP="00113709">
      <w:pPr>
        <w:shd w:val="clear" w:color="auto" w:fill="FFFFFF"/>
        <w:spacing w:line="360" w:lineRule="exact"/>
        <w:ind w:firstLine="720"/>
        <w:jc w:val="both"/>
        <w:rPr>
          <w:color w:val="auto"/>
          <w:sz w:val="28"/>
          <w:szCs w:val="28"/>
        </w:rPr>
      </w:pPr>
      <w:r w:rsidRPr="0083321E">
        <w:rPr>
          <w:color w:val="auto"/>
          <w:sz w:val="28"/>
          <w:szCs w:val="28"/>
        </w:rPr>
        <w:t>2.  Настоящее постановление опубликовать (обнародовать) в бюллетене муниципального образования «Пермский муниципальный округ» и разместить на официальном сайте Пермского муниципального округа в информационно-телекоммуникационной сети «Интернет» (</w:t>
      </w:r>
      <w:hyperlink r:id="rId9" w:history="1">
        <w:r w:rsidRPr="0083321E">
          <w:rPr>
            <w:rStyle w:val="a9"/>
            <w:color w:val="auto"/>
            <w:sz w:val="28"/>
            <w:szCs w:val="28"/>
            <w:u w:val="none"/>
          </w:rPr>
          <w:t>www.perm</w:t>
        </w:r>
        <w:proofErr w:type="spellStart"/>
        <w:r w:rsidRPr="0083321E">
          <w:rPr>
            <w:rStyle w:val="a9"/>
            <w:color w:val="auto"/>
            <w:sz w:val="28"/>
            <w:szCs w:val="28"/>
            <w:u w:val="none"/>
            <w:lang w:val="en-US"/>
          </w:rPr>
          <w:t>okrug</w:t>
        </w:r>
        <w:proofErr w:type="spellEnd"/>
        <w:r w:rsidRPr="0083321E">
          <w:rPr>
            <w:rStyle w:val="a9"/>
            <w:color w:val="auto"/>
            <w:sz w:val="28"/>
            <w:szCs w:val="28"/>
            <w:u w:val="none"/>
          </w:rPr>
          <w:t>.ru</w:t>
        </w:r>
      </w:hyperlink>
      <w:r w:rsidRPr="0083321E">
        <w:rPr>
          <w:color w:val="auto"/>
          <w:sz w:val="28"/>
          <w:szCs w:val="28"/>
        </w:rPr>
        <w:t>).</w:t>
      </w:r>
    </w:p>
    <w:p w14:paraId="159E1B1D" w14:textId="753D228A" w:rsidR="007E309C" w:rsidRPr="00113709" w:rsidRDefault="00195682" w:rsidP="007E309C">
      <w:pPr>
        <w:shd w:val="clear" w:color="auto" w:fill="FFFFFF"/>
        <w:spacing w:after="1320" w:line="360" w:lineRule="exact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3.  </w:t>
      </w:r>
      <w:r w:rsidR="007E309C" w:rsidRPr="00113709">
        <w:rPr>
          <w:color w:val="auto"/>
          <w:sz w:val="28"/>
          <w:szCs w:val="28"/>
        </w:rPr>
        <w:t>Настоящее постановление вступает в силу со дня его официального опубликования</w:t>
      </w:r>
      <w:r w:rsidR="007E309C">
        <w:rPr>
          <w:color w:val="auto"/>
          <w:sz w:val="28"/>
          <w:szCs w:val="28"/>
        </w:rPr>
        <w:t xml:space="preserve"> (обнародования)</w:t>
      </w:r>
      <w:r w:rsidR="007E309C" w:rsidRPr="00113709">
        <w:rPr>
          <w:color w:val="auto"/>
          <w:sz w:val="28"/>
          <w:szCs w:val="28"/>
        </w:rPr>
        <w:t xml:space="preserve"> и распространяет</w:t>
      </w:r>
      <w:r w:rsidR="007E309C">
        <w:rPr>
          <w:color w:val="auto"/>
          <w:sz w:val="28"/>
          <w:szCs w:val="28"/>
        </w:rPr>
        <w:t>ся</w:t>
      </w:r>
      <w:r w:rsidR="007E309C" w:rsidRPr="00113709">
        <w:rPr>
          <w:color w:val="auto"/>
          <w:sz w:val="28"/>
          <w:szCs w:val="28"/>
        </w:rPr>
        <w:t xml:space="preserve"> на правоотношения, возникшие </w:t>
      </w:r>
      <w:bookmarkStart w:id="5" w:name="_Hlk217563200"/>
      <w:r w:rsidR="007E309C" w:rsidRPr="00113709">
        <w:rPr>
          <w:color w:val="auto"/>
          <w:sz w:val="28"/>
          <w:szCs w:val="28"/>
        </w:rPr>
        <w:t>с 01 января 2026 г</w:t>
      </w:r>
      <w:bookmarkEnd w:id="5"/>
      <w:r w:rsidR="007E309C">
        <w:rPr>
          <w:color w:val="auto"/>
          <w:sz w:val="28"/>
          <w:szCs w:val="28"/>
        </w:rPr>
        <w:t>.</w:t>
      </w:r>
      <w:r w:rsidR="007E309C" w:rsidRPr="00C50A1A">
        <w:rPr>
          <w:color w:val="auto"/>
          <w:sz w:val="28"/>
          <w:szCs w:val="28"/>
        </w:rPr>
        <w:t xml:space="preserve"> </w:t>
      </w:r>
      <w:r w:rsidR="007E309C">
        <w:rPr>
          <w:color w:val="auto"/>
          <w:sz w:val="28"/>
          <w:szCs w:val="28"/>
        </w:rPr>
        <w:t xml:space="preserve">в отношении подпункта 1.1 настоящего постановления, </w:t>
      </w:r>
      <w:r w:rsidR="007E309C" w:rsidRPr="005E40F9">
        <w:rPr>
          <w:color w:val="auto"/>
          <w:sz w:val="28"/>
          <w:szCs w:val="28"/>
        </w:rPr>
        <w:t xml:space="preserve">с </w:t>
      </w:r>
      <w:r w:rsidR="007E309C">
        <w:rPr>
          <w:color w:val="auto"/>
          <w:sz w:val="28"/>
          <w:szCs w:val="28"/>
        </w:rPr>
        <w:t>12 декабря</w:t>
      </w:r>
      <w:r w:rsidR="007E309C" w:rsidRPr="005E40F9">
        <w:rPr>
          <w:color w:val="auto"/>
          <w:sz w:val="28"/>
          <w:szCs w:val="28"/>
        </w:rPr>
        <w:t xml:space="preserve"> 202</w:t>
      </w:r>
      <w:r w:rsidR="007E309C">
        <w:rPr>
          <w:color w:val="auto"/>
          <w:sz w:val="28"/>
          <w:szCs w:val="28"/>
        </w:rPr>
        <w:t>5</w:t>
      </w:r>
      <w:r w:rsidR="007E309C" w:rsidRPr="005E40F9">
        <w:rPr>
          <w:color w:val="auto"/>
          <w:sz w:val="28"/>
          <w:szCs w:val="28"/>
        </w:rPr>
        <w:t xml:space="preserve"> г</w:t>
      </w:r>
      <w:r w:rsidR="007E309C">
        <w:rPr>
          <w:color w:val="auto"/>
          <w:sz w:val="28"/>
          <w:szCs w:val="28"/>
        </w:rPr>
        <w:t>. в отношении подпункта 1.2 настоящего постановления.</w:t>
      </w:r>
    </w:p>
    <w:p w14:paraId="71BB7CBC" w14:textId="1518F27A" w:rsidR="00053B0B" w:rsidRDefault="00113709" w:rsidP="007E309C">
      <w:pPr>
        <w:shd w:val="clear" w:color="auto" w:fill="FFFFFF"/>
        <w:spacing w:after="1320" w:line="360" w:lineRule="exact"/>
        <w:jc w:val="both"/>
        <w:rPr>
          <w:rFonts w:eastAsia="Calibri"/>
          <w:sz w:val="28"/>
          <w:szCs w:val="28"/>
          <w:lang w:eastAsia="en-US"/>
        </w:rPr>
      </w:pPr>
      <w:r w:rsidRPr="00113709">
        <w:rPr>
          <w:color w:val="auto"/>
          <w:sz w:val="28"/>
          <w:szCs w:val="28"/>
        </w:rPr>
        <w:t>Глава муниципального округа                                                        О.Н. Андрианова</w:t>
      </w:r>
    </w:p>
    <w:sectPr w:rsidR="00053B0B" w:rsidSect="00EA23F1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1134" w:right="868" w:bottom="1134" w:left="1418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E976FE" w14:textId="77777777" w:rsidR="001062F0" w:rsidRDefault="001062F0">
      <w:r>
        <w:separator/>
      </w:r>
    </w:p>
  </w:endnote>
  <w:endnote w:type="continuationSeparator" w:id="0">
    <w:p w14:paraId="6592085C" w14:textId="77777777" w:rsidR="001062F0" w:rsidRDefault="00106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3061232"/>
      <w:docPartObj>
        <w:docPartGallery w:val="Page Numbers (Bottom of Page)"/>
        <w:docPartUnique/>
      </w:docPartObj>
    </w:sdtPr>
    <w:sdtEndPr/>
    <w:sdtContent>
      <w:p w14:paraId="7E8D9CE3" w14:textId="77777777" w:rsidR="00423131" w:rsidRDefault="001062F0" w:rsidP="00423131">
        <w:pPr>
          <w:pStyle w:val="ad"/>
        </w:pPr>
      </w:p>
    </w:sdtContent>
  </w:sdt>
  <w:p w14:paraId="19C89BFD" w14:textId="77777777" w:rsidR="00423131" w:rsidRDefault="0042313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8BC978" w14:textId="77777777" w:rsidR="001062F0" w:rsidRDefault="001062F0">
      <w:r>
        <w:separator/>
      </w:r>
    </w:p>
  </w:footnote>
  <w:footnote w:type="continuationSeparator" w:id="0">
    <w:p w14:paraId="4ECF5214" w14:textId="77777777" w:rsidR="001062F0" w:rsidRDefault="001062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8EC68F" w14:textId="77777777" w:rsidR="00AA37A8" w:rsidRDefault="00363918">
    <w:pPr>
      <w:spacing w:line="259" w:lineRule="auto"/>
      <w:ind w:right="4"/>
      <w:jc w:val="center"/>
    </w:pP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B642DD8" w14:textId="77777777" w:rsidR="00AA37A8" w:rsidRDefault="00363918">
    <w:pPr>
      <w:spacing w:line="259" w:lineRule="auto"/>
    </w:pPr>
    <w:r>
      <w:rPr>
        <w:rFonts w:ascii="Calibri" w:eastAsia="Calibri" w:hAnsi="Calibri" w:cs="Calibri"/>
        <w:sz w:val="22"/>
      </w:rPr>
      <w:t xml:space="preserve"> </w:t>
    </w:r>
  </w:p>
  <w:p w14:paraId="4D3FA5C3" w14:textId="77777777" w:rsidR="00AA37A8" w:rsidRDefault="00AA37A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3215210"/>
      <w:docPartObj>
        <w:docPartGallery w:val="Page Numbers (Top of Page)"/>
        <w:docPartUnique/>
      </w:docPartObj>
    </w:sdtPr>
    <w:sdtEndPr/>
    <w:sdtContent>
      <w:p w14:paraId="790CE30D" w14:textId="77777777" w:rsidR="00423131" w:rsidRDefault="00423131">
        <w:pPr>
          <w:pStyle w:val="aa"/>
          <w:jc w:val="center"/>
        </w:pPr>
      </w:p>
      <w:p w14:paraId="7E6F517F" w14:textId="77777777" w:rsidR="00423131" w:rsidRDefault="0042313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37D8">
          <w:rPr>
            <w:noProof/>
          </w:rPr>
          <w:t>2</w:t>
        </w:r>
        <w:r>
          <w:fldChar w:fldCharType="end"/>
        </w:r>
      </w:p>
    </w:sdtContent>
  </w:sdt>
  <w:p w14:paraId="0F966502" w14:textId="77777777" w:rsidR="00AA37A8" w:rsidRPr="008321EA" w:rsidRDefault="00AA37A8" w:rsidP="0071404B">
    <w:pPr>
      <w:spacing w:after="240" w:line="259" w:lineRule="auto"/>
      <w:ind w:right="6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33830" w14:textId="77777777" w:rsidR="00AA37A8" w:rsidRPr="00A57E87" w:rsidRDefault="00AA37A8" w:rsidP="00423131">
    <w:pPr>
      <w:pStyle w:val="aa"/>
      <w:rPr>
        <w:sz w:val="28"/>
        <w:szCs w:val="28"/>
      </w:rPr>
    </w:pPr>
  </w:p>
  <w:p w14:paraId="220F38DF" w14:textId="77777777" w:rsidR="00AA37A8" w:rsidRDefault="00AA37A8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53618"/>
    <w:multiLevelType w:val="hybridMultilevel"/>
    <w:tmpl w:val="FD6804C0"/>
    <w:lvl w:ilvl="0" w:tplc="4B7080D6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B0B"/>
    <w:rsid w:val="00053B0B"/>
    <w:rsid w:val="000B42BB"/>
    <w:rsid w:val="000B78E2"/>
    <w:rsid w:val="001062F0"/>
    <w:rsid w:val="00113709"/>
    <w:rsid w:val="001553B7"/>
    <w:rsid w:val="00195682"/>
    <w:rsid w:val="001C0A0C"/>
    <w:rsid w:val="001D3774"/>
    <w:rsid w:val="0020273D"/>
    <w:rsid w:val="00203F7D"/>
    <w:rsid w:val="002238A1"/>
    <w:rsid w:val="002356DE"/>
    <w:rsid w:val="00237E49"/>
    <w:rsid w:val="00280BFE"/>
    <w:rsid w:val="00340751"/>
    <w:rsid w:val="00341003"/>
    <w:rsid w:val="00347A76"/>
    <w:rsid w:val="00363918"/>
    <w:rsid w:val="00380BB2"/>
    <w:rsid w:val="00390D05"/>
    <w:rsid w:val="003B40CF"/>
    <w:rsid w:val="00423131"/>
    <w:rsid w:val="00447304"/>
    <w:rsid w:val="004605A0"/>
    <w:rsid w:val="00460C8E"/>
    <w:rsid w:val="00481C97"/>
    <w:rsid w:val="004E2AAC"/>
    <w:rsid w:val="004F4F02"/>
    <w:rsid w:val="00556CAE"/>
    <w:rsid w:val="005576E5"/>
    <w:rsid w:val="00581FE8"/>
    <w:rsid w:val="005B7546"/>
    <w:rsid w:val="005C5C28"/>
    <w:rsid w:val="005E40F9"/>
    <w:rsid w:val="006B1679"/>
    <w:rsid w:val="006D37D8"/>
    <w:rsid w:val="007C1939"/>
    <w:rsid w:val="007E309C"/>
    <w:rsid w:val="008C7591"/>
    <w:rsid w:val="008D79BC"/>
    <w:rsid w:val="00951D37"/>
    <w:rsid w:val="009A6AD5"/>
    <w:rsid w:val="009C1382"/>
    <w:rsid w:val="009D71BA"/>
    <w:rsid w:val="009F0014"/>
    <w:rsid w:val="00A178D2"/>
    <w:rsid w:val="00A27C2C"/>
    <w:rsid w:val="00A662C2"/>
    <w:rsid w:val="00AA37A8"/>
    <w:rsid w:val="00C56A5D"/>
    <w:rsid w:val="00CA2A50"/>
    <w:rsid w:val="00D168E4"/>
    <w:rsid w:val="00D848C8"/>
    <w:rsid w:val="00DB0D48"/>
    <w:rsid w:val="00DF062F"/>
    <w:rsid w:val="00DF4FF7"/>
    <w:rsid w:val="00E76196"/>
    <w:rsid w:val="00E87B4C"/>
    <w:rsid w:val="00EA23F1"/>
    <w:rsid w:val="00F47FC2"/>
    <w:rsid w:val="00F9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DB7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B0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uiPriority w:val="99"/>
    <w:qFormat/>
    <w:rsid w:val="00053B0B"/>
    <w:pPr>
      <w:spacing w:after="480" w:line="240" w:lineRule="exact"/>
    </w:pPr>
    <w:rPr>
      <w:b/>
      <w:sz w:val="28"/>
    </w:rPr>
  </w:style>
  <w:style w:type="paragraph" w:styleId="a4">
    <w:name w:val="Body Text"/>
    <w:basedOn w:val="a"/>
    <w:link w:val="a5"/>
    <w:uiPriority w:val="99"/>
    <w:rsid w:val="00053B0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053B0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6">
    <w:name w:val="No Spacing"/>
    <w:link w:val="a7"/>
    <w:uiPriority w:val="1"/>
    <w:qFormat/>
    <w:rsid w:val="00053B0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053B0B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8">
    <w:name w:val="регистрационные поля"/>
    <w:basedOn w:val="a"/>
    <w:rsid w:val="00053B0B"/>
    <w:pPr>
      <w:spacing w:line="240" w:lineRule="exact"/>
      <w:jc w:val="center"/>
    </w:pPr>
    <w:rPr>
      <w:sz w:val="28"/>
    </w:rPr>
  </w:style>
  <w:style w:type="character" w:styleId="a9">
    <w:name w:val="Hyperlink"/>
    <w:uiPriority w:val="99"/>
    <w:unhideWhenUsed/>
    <w:rsid w:val="00053B0B"/>
    <w:rPr>
      <w:color w:val="0563C1"/>
      <w:u w:val="single"/>
    </w:rPr>
  </w:style>
  <w:style w:type="paragraph" w:styleId="aa">
    <w:name w:val="header"/>
    <w:basedOn w:val="a"/>
    <w:link w:val="ab"/>
    <w:uiPriority w:val="99"/>
    <w:unhideWhenUsed/>
    <w:rsid w:val="00053B0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53B0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business-cardposition-list">
    <w:name w:val="business-card__position-list"/>
    <w:rsid w:val="00053B0B"/>
  </w:style>
  <w:style w:type="paragraph" w:styleId="ac">
    <w:name w:val="List Paragraph"/>
    <w:basedOn w:val="a"/>
    <w:uiPriority w:val="34"/>
    <w:qFormat/>
    <w:rsid w:val="00053B0B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42313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2313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F001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F0014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B0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uiPriority w:val="99"/>
    <w:qFormat/>
    <w:rsid w:val="00053B0B"/>
    <w:pPr>
      <w:spacing w:after="480" w:line="240" w:lineRule="exact"/>
    </w:pPr>
    <w:rPr>
      <w:b/>
      <w:sz w:val="28"/>
    </w:rPr>
  </w:style>
  <w:style w:type="paragraph" w:styleId="a4">
    <w:name w:val="Body Text"/>
    <w:basedOn w:val="a"/>
    <w:link w:val="a5"/>
    <w:uiPriority w:val="99"/>
    <w:rsid w:val="00053B0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053B0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6">
    <w:name w:val="No Spacing"/>
    <w:link w:val="a7"/>
    <w:uiPriority w:val="1"/>
    <w:qFormat/>
    <w:rsid w:val="00053B0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053B0B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8">
    <w:name w:val="регистрационные поля"/>
    <w:basedOn w:val="a"/>
    <w:rsid w:val="00053B0B"/>
    <w:pPr>
      <w:spacing w:line="240" w:lineRule="exact"/>
      <w:jc w:val="center"/>
    </w:pPr>
    <w:rPr>
      <w:sz w:val="28"/>
    </w:rPr>
  </w:style>
  <w:style w:type="character" w:styleId="a9">
    <w:name w:val="Hyperlink"/>
    <w:uiPriority w:val="99"/>
    <w:unhideWhenUsed/>
    <w:rsid w:val="00053B0B"/>
    <w:rPr>
      <w:color w:val="0563C1"/>
      <w:u w:val="single"/>
    </w:rPr>
  </w:style>
  <w:style w:type="paragraph" w:styleId="aa">
    <w:name w:val="header"/>
    <w:basedOn w:val="a"/>
    <w:link w:val="ab"/>
    <w:uiPriority w:val="99"/>
    <w:unhideWhenUsed/>
    <w:rsid w:val="00053B0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53B0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business-cardposition-list">
    <w:name w:val="business-card__position-list"/>
    <w:rsid w:val="00053B0B"/>
  </w:style>
  <w:style w:type="paragraph" w:styleId="ac">
    <w:name w:val="List Paragraph"/>
    <w:basedOn w:val="a"/>
    <w:uiPriority w:val="34"/>
    <w:qFormat/>
    <w:rsid w:val="00053B0B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42313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2313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F001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F0014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rmokrug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Утемова ВН</dc:creator>
  <cp:lastModifiedBy>adm15-01</cp:lastModifiedBy>
  <cp:revision>2</cp:revision>
  <dcterms:created xsi:type="dcterms:W3CDTF">2026-01-12T04:44:00Z</dcterms:created>
  <dcterms:modified xsi:type="dcterms:W3CDTF">2026-01-12T04:44:00Z</dcterms:modified>
</cp:coreProperties>
</file>